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A0" w:rsidRDefault="00BF66A0" w:rsidP="00BA249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BF66A0" w:rsidRDefault="00BF66A0" w:rsidP="00BA249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bookmarkStart w:id="0" w:name="_GoBack"/>
      <w:bookmarkEnd w:id="0"/>
    </w:p>
    <w:p w:rsidR="00BA2495" w:rsidRPr="00EB0890" w:rsidRDefault="00BA2495" w:rsidP="00BA249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EB0890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Техническое задание</w:t>
      </w:r>
    </w:p>
    <w:p w:rsidR="00BA2495" w:rsidRPr="00EB0890" w:rsidRDefault="00BA2495" w:rsidP="00BA249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BA2495" w:rsidRPr="00EB0890" w:rsidRDefault="00BA2495" w:rsidP="00BA249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 Лот№1</w:t>
      </w: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 Пос</w:t>
      </w:r>
      <w:r>
        <w:rPr>
          <w:rFonts w:ascii="Times New Roman" w:eastAsia="Calibri" w:hAnsi="Times New Roman" w:cs="Times New Roman"/>
          <w:sz w:val="20"/>
          <w:szCs w:val="20"/>
        </w:rPr>
        <w:t>тавка костюмов и халатов медицинских</w:t>
      </w: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 ООО «Медсервис» в 2019 году</w:t>
      </w:r>
    </w:p>
    <w:p w:rsidR="00BA2495" w:rsidRPr="00EB0890" w:rsidRDefault="00BA2495" w:rsidP="00BA249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A2495" w:rsidRPr="00EB0890" w:rsidRDefault="00BA2495" w:rsidP="00BA249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B08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71"/>
        <w:gridCol w:w="4326"/>
        <w:gridCol w:w="739"/>
        <w:gridCol w:w="964"/>
        <w:gridCol w:w="9291"/>
      </w:tblGrid>
      <w:tr w:rsidR="00BA2495" w:rsidRPr="00EB0890" w:rsidTr="00B4536C">
        <w:trPr>
          <w:trHeight w:val="47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B089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B089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B089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B089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B089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BA2495" w:rsidRPr="007844EA" w:rsidTr="00B4536C">
        <w:trPr>
          <w:trHeight w:val="32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44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022" w:rsidRPr="00BF66A0" w:rsidRDefault="00BA2495" w:rsidP="00A640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6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Костюм женский модель 2.1.410 стандарт, </w:t>
            </w:r>
            <w:r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A64022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кань </w:t>
            </w:r>
            <w:proofErr w:type="spellStart"/>
            <w:r w:rsidR="00A64022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сатори</w:t>
            </w:r>
            <w:proofErr w:type="spellEnd"/>
          </w:p>
          <w:p w:rsidR="00BA2495" w:rsidRPr="00BF66A0" w:rsidRDefault="00BA2495" w:rsidP="009A0F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64022" w:rsidRPr="00BF66A0" w:rsidRDefault="00A64022" w:rsidP="009A0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66A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3F356B9" wp14:editId="2952A8E3">
                  <wp:extent cx="1221475" cy="1954751"/>
                  <wp:effectExtent l="0" t="0" r="0" b="0"/>
                  <wp:docPr id="1" name="Рисунок 1" descr="https://katren.ru/sites/default/files/2019-01/7.1.41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atren.ru/sites/default/files/2019-01/7.1.41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517" cy="1954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495" w:rsidRPr="00BF66A0" w:rsidRDefault="00BA2495" w:rsidP="009A0F9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844EA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0D7232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Блуза женская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медицинская прямого силуэта.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бортовая застежка на петли и пуговицы.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Рукава длинные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втачные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Воротник английского типа.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полочках накладные карманы фигурной формы.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спинке средний шов со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шлицей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хлястиком с двумя пуговицами.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Данную модель рекомендуется носить с брюками. </w:t>
            </w:r>
          </w:p>
          <w:p w:rsidR="00B4536C" w:rsidRPr="00B4536C" w:rsidRDefault="00B4536C" w:rsidP="00B4536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36C">
              <w:rPr>
                <w:rFonts w:ascii="Times New Roman" w:hAnsi="Times New Roman" w:cs="Times New Roman"/>
                <w:b/>
                <w:sz w:val="20"/>
                <w:szCs w:val="20"/>
              </w:rPr>
              <w:t>Брюки</w:t>
            </w:r>
            <w:r w:rsidRPr="00B4536C">
              <w:rPr>
                <w:rFonts w:ascii="Times New Roman" w:hAnsi="Times New Roman" w:cs="Times New Roman"/>
                <w:sz w:val="20"/>
                <w:szCs w:val="20"/>
              </w:rPr>
              <w:t xml:space="preserve"> прямого силуэта с эластичной тесьмой на талии.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Состав ткани: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хлопок 50%, полиэстер 50%. Ткань малосминаемая и сохраняет надлежащий вид после многократных стирок.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ткани обеспечивают отсутствие усадки, не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пилингуется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(нет катышков), а также сохранение цвета на протяжении как минимум двух лет непрерывной эксплуатации.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Ткань обладает гигроскопическими, воздухопроницаемыми свойствами.</w:t>
            </w:r>
          </w:p>
          <w:p w:rsidR="00BA2495" w:rsidRPr="00B4536C" w:rsidRDefault="00B4536C" w:rsidP="00B453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ткани составляет не менее 140 </w:t>
            </w:r>
            <w:proofErr w:type="spellStart"/>
            <w:r w:rsidRPr="00B4536C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gramStart"/>
            <w:r w:rsidRPr="00B4536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B453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536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 </w:t>
            </w:r>
          </w:p>
        </w:tc>
      </w:tr>
      <w:tr w:rsidR="00BA2495" w:rsidRPr="007844EA" w:rsidTr="009A0F97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44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495" w:rsidRDefault="001C0255" w:rsidP="009A0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255">
              <w:rPr>
                <w:rFonts w:ascii="Times New Roman" w:hAnsi="Times New Roman" w:cs="Times New Roman"/>
                <w:sz w:val="20"/>
                <w:szCs w:val="20"/>
              </w:rPr>
              <w:t>Костюм мужской модель 2.2.7 (</w:t>
            </w:r>
            <w:proofErr w:type="spellStart"/>
            <w:r w:rsidRPr="001C0255">
              <w:rPr>
                <w:rFonts w:ascii="Times New Roman" w:hAnsi="Times New Roman" w:cs="Times New Roman"/>
                <w:sz w:val="20"/>
                <w:szCs w:val="20"/>
              </w:rPr>
              <w:t>сатор</w:t>
            </w:r>
            <w:r w:rsidR="00A640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="00A640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A55B2" w:rsidRPr="007844EA" w:rsidRDefault="004A55B2" w:rsidP="009A0F9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FD5460" wp14:editId="569AA1FE">
                  <wp:extent cx="1165642" cy="2047164"/>
                  <wp:effectExtent l="0" t="0" r="0" b="0"/>
                  <wp:docPr id="13" name="Рисунок 13" descr="https://katren.ru/sites/default/files/2018-07/2.2.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atren.ru/sites/default/files/2018-07/2.2.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682" cy="2047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844EA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F66A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Блуза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прямого силуэта с 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супатной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застежкой.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Рукава короткие.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Воротник английского типа.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полочках накладные карманы со скошенным входом.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боковых швах разрезы.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Брюки мужские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прямого силуэта с эластичной тесьмой и шнуром на линии талии.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боковых швах обработаны карманы.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Вход в карман настрочен, ширина шва </w:t>
            </w:r>
            <w:smartTag w:uri="urn:schemas-microsoft-com:office:smarttags" w:element="metricconverter">
              <w:smartTagPr>
                <w:attr w:name="ProductID" w:val="0,2 см"/>
              </w:smartTagPr>
              <w:r w:rsidRPr="00B4536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0,2 см</w:t>
              </w:r>
            </w:smartTag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4536C" w:rsidRPr="00B4536C" w:rsidRDefault="00B4536C" w:rsidP="00B4536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36C">
              <w:rPr>
                <w:rFonts w:ascii="Times New Roman" w:hAnsi="Times New Roman" w:cs="Times New Roman"/>
                <w:sz w:val="20"/>
                <w:szCs w:val="20"/>
              </w:rPr>
              <w:t xml:space="preserve">Низ брюк обработан швом в подгибку с закрытым срезом, ширина шва </w:t>
            </w:r>
            <w:smartTag w:uri="urn:schemas-microsoft-com:office:smarttags" w:element="metricconverter">
              <w:smartTagPr>
                <w:attr w:name="ProductID" w:val="2,5 см"/>
              </w:smartTagPr>
              <w:r w:rsidRPr="00B4536C">
                <w:rPr>
                  <w:rFonts w:ascii="Times New Roman" w:hAnsi="Times New Roman" w:cs="Times New Roman"/>
                  <w:sz w:val="20"/>
                  <w:szCs w:val="20"/>
                </w:rPr>
                <w:t>2,5 см</w:t>
              </w:r>
            </w:smartTag>
            <w:r w:rsidRPr="00B4536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Состав ткани: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хлопок 50%, полиэстер 50%. Ткань малосминаемая и сохраняет надлежащий вид после многократных стирок.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ткани обеспечивают отсутствие усадки, не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пилингуется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(нет катышков), а также сохранение цвета на протяжении как минимум двух лет непрерывной эксплуатации.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Ткань обладает гигроскопическими, воздухопроницаемыми свойствами.</w:t>
            </w:r>
          </w:p>
          <w:p w:rsidR="00BA2495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ткани составляет не менее 140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гр.м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2  </w:t>
            </w:r>
          </w:p>
        </w:tc>
      </w:tr>
      <w:tr w:rsidR="00BA2495" w:rsidRPr="007844EA" w:rsidTr="009A0F97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44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495" w:rsidRPr="00BF66A0" w:rsidRDefault="00BA2495" w:rsidP="009A0F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Халат медицинский модель 1.2.5 стандарт, ткань (</w:t>
            </w:r>
            <w:proofErr w:type="spellStart"/>
            <w:r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сатори</w:t>
            </w:r>
            <w:proofErr w:type="spellEnd"/>
            <w:r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размер 54, рост 182</w:t>
            </w:r>
          </w:p>
          <w:p w:rsidR="004A55B2" w:rsidRPr="00BF66A0" w:rsidRDefault="004A55B2" w:rsidP="009A0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66A0">
              <w:rPr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17DD3AE3" wp14:editId="1D28D029">
                  <wp:extent cx="990491" cy="1610436"/>
                  <wp:effectExtent l="0" t="0" r="0" b="0"/>
                  <wp:docPr id="15" name="Рисунок 15" descr="https://katren.ru/sites/default/files/2018-07/1.2.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katren.ru/sites/default/files/2018-07/1.2.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654" cy="1612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495" w:rsidRPr="00BF66A0" w:rsidRDefault="00BA2495" w:rsidP="009A0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844E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A64022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Халат  мужской  медицинский,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прямого силуэта.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застежка на пуговицы.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Воротник – стойка.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переде кокетка и боковые карманы.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шве кокеток обработаны внутренние карманы. Вход в карман настрочен,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шва </w:t>
            </w:r>
            <w:smartTag w:uri="urn:schemas-microsoft-com:office:smarttags" w:element="metricconverter">
              <w:smartTagPr>
                <w:attr w:name="ProductID" w:val="0,5 см"/>
              </w:smartTagPr>
              <w:r w:rsidRPr="00B4536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0,5 см</w:t>
              </w:r>
            </w:smartTag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спинке кокетка и средний шов со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шлицей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Рукава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втачные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длинные.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Состав ткани: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хлопок 50%, полиэстер 50%. Ткань малосминаемая и сохраняет надлежащий вид после многократных стирок.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ткани обеспечивают отсутствие усадки, не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пилингуется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(нет катышков), а также сохранение цвета на протяжении как минимум двух лет непрерывной эксплуатации.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Ткань обладает гигроскопическими, воздухопроницаемыми свойствами.</w:t>
            </w:r>
          </w:p>
          <w:p w:rsidR="00BA2495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ткани составляет не менее 140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гр.м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2  </w:t>
            </w:r>
          </w:p>
        </w:tc>
      </w:tr>
      <w:tr w:rsidR="00BA2495" w:rsidRPr="007844EA" w:rsidTr="00076812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44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495" w:rsidRPr="00BF66A0" w:rsidRDefault="001C0255" w:rsidP="009A0F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Халат мужской </w:t>
            </w:r>
            <w:r w:rsidR="00BF66A0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 1.2.1 (</w:t>
            </w:r>
            <w:proofErr w:type="spellStart"/>
            <w:r w:rsidR="00BF66A0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сатори</w:t>
            </w:r>
            <w:proofErr w:type="spellEnd"/>
            <w:r w:rsidR="00BF66A0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 размер 52, рост 182</w:t>
            </w:r>
            <w:r w:rsidR="000D7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="000D7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="000D7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размер 54, рост 182 – 2 </w:t>
            </w:r>
            <w:proofErr w:type="spellStart"/>
            <w:r w:rsidR="000D7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  <w:p w:rsidR="004A55B2" w:rsidRPr="004A55B2" w:rsidRDefault="004A55B2" w:rsidP="009A0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821675" wp14:editId="31A4722D">
                  <wp:extent cx="1044698" cy="1671851"/>
                  <wp:effectExtent l="0" t="0" r="0" b="0"/>
                  <wp:docPr id="16" name="Рисунок 16" descr="https://katren.ru/sites/default/files/2019-01/1.2.1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katren.ru/sites/default/files/2019-01/1.2.1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880" cy="1673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844EA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F66A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Халат  мужской  медицинский,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Халат прямого силуэта с центральной бортовой застежкой на пять пуговиц.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Рукава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втачные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длинные с манжетой,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одношовные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переде обработан верхний накладной карман и два боковых кармана с прорезями в боковых швах.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спинке хлястик, скреплен двумя пуговицами.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Воротник «английского» типа. По воротнику и борту – отделочная строчка на </w:t>
            </w:r>
            <w:smartTag w:uri="urn:schemas-microsoft-com:office:smarttags" w:element="metricconverter">
              <w:smartTagPr>
                <w:attr w:name="ProductID" w:val="0,1 см"/>
              </w:smartTagPr>
              <w:r w:rsidRPr="00B4536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0,1 см</w:t>
              </w:r>
            </w:smartTag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края. Подгибка низа рукавов и низа изделия  -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B4536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 см</w:t>
              </w:r>
            </w:smartTag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закрытым срезом.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Медицинский халат изготовлен из смесовой ткани.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Состав ткани: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хлопок 50%, полиэстер 50%. Ткань малосминаемая и сохраняет надлежащий вид после многократных стирок.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ткани обеспечивают отсутствие усадки, не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пилингуется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(нет катышков), а также сохранение цвета на протяжении как минимум двух лет непрерывной эксплуатации.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Ткань обладает гигроскопическими, воздухопроницаемыми свойствами.</w:t>
            </w:r>
          </w:p>
          <w:p w:rsidR="00BA2495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ткани составляет не менее 140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гр.м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2  </w:t>
            </w:r>
          </w:p>
        </w:tc>
      </w:tr>
      <w:tr w:rsidR="00BA2495" w:rsidRPr="007844EA" w:rsidTr="00076812">
        <w:trPr>
          <w:trHeight w:val="13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7844EA" w:rsidRDefault="001C025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495" w:rsidRPr="00BF66A0" w:rsidRDefault="001C0255" w:rsidP="009A0F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Халат женский м</w:t>
            </w:r>
            <w:r w:rsidR="00BF66A0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одель 6.1.810 (</w:t>
            </w:r>
            <w:proofErr w:type="spellStart"/>
            <w:r w:rsidR="00BF66A0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сатори</w:t>
            </w:r>
            <w:proofErr w:type="spellEnd"/>
            <w:r w:rsidR="00BF66A0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разме</w:t>
            </w:r>
            <w:r w:rsidR="00A64022" w:rsidRPr="00BF6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 46, рост 165</w:t>
            </w:r>
          </w:p>
          <w:p w:rsidR="004A55B2" w:rsidRPr="00BF66A0" w:rsidRDefault="004A55B2" w:rsidP="009A0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66A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599C881" wp14:editId="37ADE4F1">
                  <wp:extent cx="1146412" cy="1834626"/>
                  <wp:effectExtent l="0" t="0" r="0" b="0"/>
                  <wp:docPr id="14" name="Рисунок 14" descr="https://katren.ru/sites/default/files/2019-01/6.1.810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katren.ru/sites/default/files/2019-01/6.1.810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69" cy="1836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A2495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844EA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7844EA" w:rsidRDefault="00BF66A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Халат  женский  медицинский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полуприлегающего силуэта с центральной бортовой застежкой на кнопки.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Рельефы на спинке и переде, идущие от плеча.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спинке рельефы заканчиваются шлицами.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вставке боковой части переда обработаны узкие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защипы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Рукава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втачной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длиной  ¾  с мягкой отложной манжетой. 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Воротник отложной, «английский»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Состав ткани: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хлопок 50%, полиэстер 50%. Ткань малосминаемая и сохраняет надлежащий вид после многократных стирок.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ткани обеспечивают отсутствие усадки, не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пилингуется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(нет катышков), а также сохранение цвета на протяжении как минимум двух лет непрерывной эксплуатации.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Ткань обладает гигроскопическими, воздухопроницаемыми свойствами.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ткани составляет не менее 140 </w:t>
            </w:r>
            <w:proofErr w:type="spellStart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гр.м</w:t>
            </w:r>
            <w:proofErr w:type="spellEnd"/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536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2  </w:t>
            </w:r>
          </w:p>
          <w:p w:rsidR="00B4536C" w:rsidRPr="00B4536C" w:rsidRDefault="00B4536C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A2495" w:rsidRPr="00B4536C" w:rsidRDefault="00BA2495" w:rsidP="00B453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A2495" w:rsidRPr="007844EA" w:rsidRDefault="00BA2495" w:rsidP="007844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A2495" w:rsidRPr="007844EA" w:rsidSect="00645497">
      <w:type w:val="continuous"/>
      <w:pgSz w:w="16840" w:h="11907" w:orient="landscape" w:code="9"/>
      <w:pgMar w:top="142" w:right="567" w:bottom="851" w:left="425" w:header="720" w:footer="720" w:gutter="0"/>
      <w:paperSrc w:first="7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354"/>
    <w:multiLevelType w:val="multilevel"/>
    <w:tmpl w:val="D764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60537"/>
    <w:multiLevelType w:val="hybridMultilevel"/>
    <w:tmpl w:val="8BD4E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475378"/>
    <w:multiLevelType w:val="multilevel"/>
    <w:tmpl w:val="E730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62C55"/>
    <w:multiLevelType w:val="multilevel"/>
    <w:tmpl w:val="EF4E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F51B8E"/>
    <w:multiLevelType w:val="multilevel"/>
    <w:tmpl w:val="85FE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D7D4D"/>
    <w:multiLevelType w:val="hybridMultilevel"/>
    <w:tmpl w:val="705296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175665"/>
    <w:multiLevelType w:val="hybridMultilevel"/>
    <w:tmpl w:val="55CE18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404BD6"/>
    <w:multiLevelType w:val="hybridMultilevel"/>
    <w:tmpl w:val="182C9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B6DD4"/>
    <w:multiLevelType w:val="hybridMultilevel"/>
    <w:tmpl w:val="44CEF3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953763"/>
    <w:multiLevelType w:val="multilevel"/>
    <w:tmpl w:val="36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EA7C74"/>
    <w:multiLevelType w:val="multilevel"/>
    <w:tmpl w:val="929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D01C8"/>
    <w:multiLevelType w:val="hybridMultilevel"/>
    <w:tmpl w:val="0EB80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4E97"/>
    <w:rsid w:val="0001067E"/>
    <w:rsid w:val="000179C2"/>
    <w:rsid w:val="00076812"/>
    <w:rsid w:val="000A7859"/>
    <w:rsid w:val="000D7232"/>
    <w:rsid w:val="0013292B"/>
    <w:rsid w:val="00180ED9"/>
    <w:rsid w:val="001C0255"/>
    <w:rsid w:val="002248A5"/>
    <w:rsid w:val="0029321D"/>
    <w:rsid w:val="00293656"/>
    <w:rsid w:val="002D0470"/>
    <w:rsid w:val="00321BEE"/>
    <w:rsid w:val="00343BDE"/>
    <w:rsid w:val="00347A31"/>
    <w:rsid w:val="003E1089"/>
    <w:rsid w:val="003E69FC"/>
    <w:rsid w:val="004A55B2"/>
    <w:rsid w:val="004F284C"/>
    <w:rsid w:val="005142C3"/>
    <w:rsid w:val="0055256C"/>
    <w:rsid w:val="005C1A76"/>
    <w:rsid w:val="00645497"/>
    <w:rsid w:val="00672FCC"/>
    <w:rsid w:val="007619B3"/>
    <w:rsid w:val="007844EA"/>
    <w:rsid w:val="00821DE6"/>
    <w:rsid w:val="0083794A"/>
    <w:rsid w:val="008D76A2"/>
    <w:rsid w:val="009C46BA"/>
    <w:rsid w:val="00A64022"/>
    <w:rsid w:val="00B05C8E"/>
    <w:rsid w:val="00B4536C"/>
    <w:rsid w:val="00B9029E"/>
    <w:rsid w:val="00BA2495"/>
    <w:rsid w:val="00BA4E97"/>
    <w:rsid w:val="00BC376A"/>
    <w:rsid w:val="00BF1D1B"/>
    <w:rsid w:val="00BF66A0"/>
    <w:rsid w:val="00C05846"/>
    <w:rsid w:val="00C42CE7"/>
    <w:rsid w:val="00CA50BA"/>
    <w:rsid w:val="00CB3E2A"/>
    <w:rsid w:val="00EB0578"/>
    <w:rsid w:val="00EB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4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2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B0890"/>
    <w:pPr>
      <w:ind w:left="720"/>
      <w:contextualSpacing/>
    </w:pPr>
  </w:style>
  <w:style w:type="character" w:styleId="a8">
    <w:name w:val="Strong"/>
    <w:basedOn w:val="a0"/>
    <w:uiPriority w:val="22"/>
    <w:qFormat/>
    <w:rsid w:val="002932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9FF99-6A5C-415A-8421-98B0BE11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Силичева Татьяна Ивановна</cp:lastModifiedBy>
  <cp:revision>26</cp:revision>
  <dcterms:created xsi:type="dcterms:W3CDTF">2014-12-02T10:28:00Z</dcterms:created>
  <dcterms:modified xsi:type="dcterms:W3CDTF">2019-08-15T09:32:00Z</dcterms:modified>
</cp:coreProperties>
</file>